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56154">
      <w:pPr>
        <w:numPr>
          <w:ilvl w:val="-1"/>
          <w:numId w:val="0"/>
        </w:numPr>
        <w:spacing w:line="5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4</w:t>
      </w:r>
    </w:p>
    <w:p w14:paraId="52070A39">
      <w:pPr>
        <w:widowControl/>
        <w:spacing w:after="120" w:afterLines="50" w:line="240" w:lineRule="auto"/>
        <w:jc w:val="center"/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  <w:t>授权委托书</w:t>
      </w:r>
    </w:p>
    <w:p w14:paraId="239ED6CF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                  </w:t>
      </w:r>
    </w:p>
    <w:p w14:paraId="6B6069CC">
      <w:pPr>
        <w:spacing w:line="360" w:lineRule="auto"/>
        <w:ind w:left="105" w:leftChars="50"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本人作为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名称）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法定代表人，在此授权我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（女士/先生）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，身份证号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，作为我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正式合法代理人以我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名义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代表我单位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全权处理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shd w:val="clear" w:color="auto" w:fill="auto"/>
          <w:lang w:val="en-US" w:eastAsia="zh-CN"/>
        </w:rPr>
        <w:t>************项目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的以下事宜：</w:t>
      </w:r>
    </w:p>
    <w:p w14:paraId="1B437859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合同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文件签署</w:t>
      </w:r>
    </w:p>
    <w:p w14:paraId="79268B20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项目实施</w:t>
      </w:r>
    </w:p>
    <w:p w14:paraId="6F01B0ED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在此授权范围和期限内，被授权人所实施的行为具有法律效力，授权人予以认可。</w:t>
      </w:r>
    </w:p>
    <w:p w14:paraId="246FC35B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本授权书限期自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日起至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日止。</w:t>
      </w:r>
    </w:p>
    <w:p w14:paraId="2F22ED36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本授权书不得转让。</w:t>
      </w:r>
    </w:p>
    <w:p w14:paraId="6A1DBCB1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57AED1F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1D619D7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授权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人：    （盖章）                        </w:t>
      </w:r>
    </w:p>
    <w:p w14:paraId="15D5B433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607CE7C9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法定代表人：                    （签章）</w:t>
      </w:r>
    </w:p>
    <w:p w14:paraId="6F1346ED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20B5ACA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518840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C79F9"/>
    <w:rsid w:val="014C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2025-07-24T06:51:00Z</dcterms:created>
  <dc:creator>树枝上的猫</dc:creator>
  <cp:lastModifiedBy>树枝上的猫</cp:lastModifiedBy>
  <dcterms:modified xsi:type="dcterms:W3CDTF">2025-07-24T06:52:14Z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BDF9D64891A94C149469FC939B2DCC3C_11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